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0137"/>
      </w:tblGrid>
      <w:tr w:rsidR="00A345A3" w:rsidRPr="00A26FFB" w:rsidTr="00A26FFB">
        <w:tc>
          <w:tcPr>
            <w:tcW w:w="10137" w:type="dxa"/>
          </w:tcPr>
          <w:p w:rsidR="00A345A3" w:rsidRPr="00A26FFB" w:rsidRDefault="00A345A3" w:rsidP="00A26FFB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A26FFB" w:rsidRPr="00A26FFB" w:rsidRDefault="00A345A3" w:rsidP="00A26F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и условиям формирования </w:t>
            </w:r>
          </w:p>
          <w:p w:rsidR="00A26FFB" w:rsidRDefault="00A26FFB" w:rsidP="00A2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задания </w:t>
            </w:r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</w:t>
            </w:r>
            <w:proofErr w:type="gramStart"/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</w:p>
          <w:p w:rsidR="00A345A3" w:rsidRPr="00A26FFB" w:rsidRDefault="00A26FFB" w:rsidP="00A2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и </w:t>
            </w:r>
            <w:proofErr w:type="gramStart"/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proofErr w:type="gramEnd"/>
          </w:p>
          <w:p w:rsidR="00A345A3" w:rsidRPr="00A26FFB" w:rsidRDefault="00A26FFB" w:rsidP="00A2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t>обеспечения выполнения</w:t>
            </w:r>
          </w:p>
          <w:p w:rsidR="00A345A3" w:rsidRPr="00A26FFB" w:rsidRDefault="00A26FFB" w:rsidP="00A2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="00A345A3" w:rsidRPr="00A26FFB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</w:p>
        </w:tc>
      </w:tr>
    </w:tbl>
    <w:p w:rsidR="00A345A3" w:rsidRPr="00A26FFB" w:rsidRDefault="00A345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345A3" w:rsidRPr="00A26FFB" w:rsidRDefault="00A345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26FFB">
        <w:rPr>
          <w:rFonts w:ascii="Times New Roman" w:hAnsi="Times New Roman" w:cs="Times New Roman"/>
          <w:sz w:val="24"/>
          <w:szCs w:val="24"/>
        </w:rPr>
        <w:t>Значения</w:t>
      </w:r>
    </w:p>
    <w:p w:rsidR="00A345A3" w:rsidRPr="00A26FFB" w:rsidRDefault="00A345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26FFB">
        <w:rPr>
          <w:rFonts w:ascii="Times New Roman" w:hAnsi="Times New Roman" w:cs="Times New Roman"/>
          <w:sz w:val="24"/>
          <w:szCs w:val="24"/>
        </w:rPr>
        <w:t>натуральных норм, необходимых для определения базовых</w:t>
      </w:r>
    </w:p>
    <w:p w:rsidR="00A345A3" w:rsidRPr="00A26FFB" w:rsidRDefault="00A345A3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26FFB">
        <w:rPr>
          <w:rFonts w:ascii="Times New Roman" w:hAnsi="Times New Roman" w:cs="Times New Roman"/>
          <w:sz w:val="24"/>
          <w:szCs w:val="24"/>
        </w:rPr>
        <w:t xml:space="preserve">нормативов затрат на оказание муниципальных услуг </w:t>
      </w:r>
    </w:p>
    <w:p w:rsidR="00A345A3" w:rsidRPr="00A26FFB" w:rsidRDefault="00A345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1843"/>
      </w:tblGrid>
      <w:tr w:rsidR="00A345A3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710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21"/>
            <w:bookmarkEnd w:id="0"/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 муниципальной услуги</w:t>
            </w:r>
            <w:r w:rsidRPr="00A26FF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1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22"/>
            <w:bookmarkEnd w:id="1"/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A26FF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3"/>
            <w:bookmarkEnd w:id="2"/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  <w:r w:rsidRPr="00A26FF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4"/>
            <w:bookmarkEnd w:id="3"/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Единица измерения натуральной нормы</w:t>
            </w:r>
            <w:r w:rsidRPr="00A26FF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4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5"/>
            <w:bookmarkEnd w:id="4"/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  <w:r w:rsidRPr="00A26FF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5"/>
            </w:r>
          </w:p>
        </w:tc>
        <w:bookmarkStart w:id="6" w:name="Par26"/>
        <w:bookmarkEnd w:id="6"/>
      </w:tr>
      <w:tr w:rsidR="00A345A3" w:rsidRPr="00A26FFB" w:rsidTr="00A26FFB">
        <w:trPr>
          <w:trHeight w:val="1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A26FFB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6FFB" w:rsidRPr="00A26FFB" w:rsidTr="006E06A7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A26F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6E06A7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1F59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766F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2.3. Содержание объектов особо ценного движимого </w:t>
            </w: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имущества, необходимого для выполнения муниципального задания</w:t>
            </w: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150A6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8916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A26F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E7541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9A5B2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 w:rsidTr="00580B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A26F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FFB" w:rsidRPr="00A26FF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FFB" w:rsidRPr="00A26FFB" w:rsidRDefault="00A26FFB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5A3" w:rsidRPr="00A26FFB" w:rsidRDefault="00A345A3" w:rsidP="00247E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A345A3" w:rsidRPr="00A26FFB" w:rsidSect="00176D1E">
      <w:headerReference w:type="default" r:id="rId7"/>
      <w:endnotePr>
        <w:numFmt w:val="decimal"/>
      </w:endnotePr>
      <w:pgSz w:w="11906" w:h="16838"/>
      <w:pgMar w:top="238" w:right="851" w:bottom="62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924" w:rsidRDefault="004F0924" w:rsidP="007101AF">
      <w:r>
        <w:separator/>
      </w:r>
    </w:p>
  </w:endnote>
  <w:endnote w:type="continuationSeparator" w:id="0">
    <w:p w:rsidR="004F0924" w:rsidRDefault="004F0924" w:rsidP="007101AF">
      <w:r>
        <w:continuationSeparator/>
      </w:r>
    </w:p>
  </w:endnote>
  <w:endnote w:id="1">
    <w:p w:rsidR="00A345A3" w:rsidRPr="005C15D4" w:rsidRDefault="00A345A3" w:rsidP="009F0E79">
      <w:pPr>
        <w:widowControl w:val="0"/>
        <w:autoSpaceDE w:val="0"/>
        <w:autoSpaceDN w:val="0"/>
        <w:adjustRightInd w:val="0"/>
        <w:ind w:firstLine="540"/>
        <w:rPr>
          <w:sz w:val="20"/>
          <w:szCs w:val="20"/>
        </w:rPr>
      </w:pPr>
      <w:r w:rsidRPr="005C15D4">
        <w:rPr>
          <w:rStyle w:val="a5"/>
          <w:rFonts w:ascii="Times New Roman" w:hAnsi="Times New Roman" w:cs="Times New Roman"/>
          <w:sz w:val="20"/>
          <w:szCs w:val="20"/>
        </w:rPr>
        <w:endnoteRef/>
      </w:r>
      <w:r w:rsidRPr="005C15D4">
        <w:rPr>
          <w:rFonts w:ascii="Times New Roman" w:hAnsi="Times New Roman" w:cs="Times New Roman"/>
          <w:sz w:val="20"/>
          <w:szCs w:val="20"/>
        </w:rPr>
        <w:t> </w:t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В графе 1 «Наименование </w:t>
      </w:r>
      <w:r w:rsidRPr="005C15D4">
        <w:rPr>
          <w:rFonts w:ascii="Times New Roman" w:hAnsi="Times New Roman" w:cs="Times New Roman"/>
          <w:sz w:val="20"/>
          <w:szCs w:val="20"/>
          <w:lang w:eastAsia="ru-RU"/>
        </w:rPr>
        <w:t>муниципальной</w:t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 услуги» указывается наименование </w:t>
      </w:r>
      <w:r w:rsidRPr="005C15D4">
        <w:rPr>
          <w:rFonts w:ascii="Times New Roman" w:hAnsi="Times New Roman" w:cs="Times New Roman"/>
          <w:sz w:val="20"/>
          <w:szCs w:val="20"/>
          <w:lang w:eastAsia="ru-RU"/>
        </w:rPr>
        <w:t>муниципальной</w:t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 услуги, для которой утверждается базовый норматив затрат.</w:t>
      </w:r>
    </w:p>
  </w:endnote>
  <w:endnote w:id="2">
    <w:p w:rsidR="00A345A3" w:rsidRPr="005C15D4" w:rsidRDefault="00A345A3" w:rsidP="009F0E79">
      <w:pPr>
        <w:pStyle w:val="a3"/>
        <w:ind w:firstLine="540"/>
      </w:pPr>
      <w:r w:rsidRPr="005C15D4">
        <w:rPr>
          <w:rStyle w:val="a5"/>
          <w:rFonts w:ascii="Times New Roman" w:hAnsi="Times New Roman" w:cs="Times New Roman"/>
          <w:color w:val="000000"/>
        </w:rPr>
        <w:endnoteRef/>
      </w:r>
      <w:r w:rsidRPr="005C15D4">
        <w:rPr>
          <w:rFonts w:ascii="Times New Roman" w:hAnsi="Times New Roman" w:cs="Times New Roman"/>
          <w:color w:val="000000"/>
        </w:rPr>
        <w:t xml:space="preserve"> В графе 2 «Уникальный номер реестровой записи» указывается уникальный номер реестровой записи </w:t>
      </w:r>
      <w:r w:rsidRPr="005C15D4">
        <w:rPr>
          <w:rFonts w:ascii="Times New Roman" w:hAnsi="Times New Roman" w:cs="Times New Roman"/>
          <w:lang w:eastAsia="ru-RU"/>
        </w:rPr>
        <w:t>муниципальной</w:t>
      </w:r>
      <w:r w:rsidRPr="005C15D4">
        <w:rPr>
          <w:rFonts w:ascii="Times New Roman" w:hAnsi="Times New Roman" w:cs="Times New Roman"/>
          <w:color w:val="000000"/>
        </w:rPr>
        <w:t xml:space="preserve"> услуги, в соответствии </w:t>
      </w:r>
      <w:r w:rsidRPr="005C15D4">
        <w:rPr>
          <w:rFonts w:ascii="Times New Roman" w:hAnsi="Times New Roman" w:cs="Times New Roman"/>
          <w:color w:val="000000"/>
        </w:rPr>
        <w:br/>
        <w:t xml:space="preserve">с утвержденным ведомственным перечнем </w:t>
      </w:r>
      <w:r w:rsidRPr="005C15D4">
        <w:rPr>
          <w:rFonts w:ascii="Times New Roman" w:hAnsi="Times New Roman" w:cs="Times New Roman"/>
          <w:lang w:eastAsia="ru-RU"/>
        </w:rPr>
        <w:t>муниципальных</w:t>
      </w:r>
      <w:r w:rsidRPr="005C15D4">
        <w:rPr>
          <w:rFonts w:ascii="Times New Roman" w:hAnsi="Times New Roman" w:cs="Times New Roman"/>
          <w:color w:val="000000"/>
        </w:rPr>
        <w:t xml:space="preserve"> услуг (работ).</w:t>
      </w:r>
    </w:p>
  </w:endnote>
  <w:endnote w:id="3">
    <w:p w:rsidR="00A345A3" w:rsidRPr="005C15D4" w:rsidRDefault="00A345A3" w:rsidP="009F0E79">
      <w:pPr>
        <w:widowControl w:val="0"/>
        <w:autoSpaceDE w:val="0"/>
        <w:autoSpaceDN w:val="0"/>
        <w:adjustRightInd w:val="0"/>
        <w:ind w:firstLine="540"/>
        <w:rPr>
          <w:sz w:val="20"/>
          <w:szCs w:val="20"/>
        </w:rPr>
      </w:pPr>
      <w:r w:rsidRPr="005C15D4">
        <w:rPr>
          <w:rStyle w:val="a5"/>
          <w:rFonts w:ascii="Times New Roman" w:hAnsi="Times New Roman" w:cs="Times New Roman"/>
          <w:color w:val="000000"/>
          <w:sz w:val="20"/>
          <w:szCs w:val="20"/>
        </w:rPr>
        <w:endnoteRef/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Pr="005C15D4">
        <w:rPr>
          <w:rFonts w:ascii="Times New Roman" w:hAnsi="Times New Roman" w:cs="Times New Roman"/>
          <w:sz w:val="20"/>
          <w:szCs w:val="20"/>
          <w:lang w:eastAsia="ru-RU"/>
        </w:rPr>
        <w:t>муниципальной</w:t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Pr="005C15D4">
        <w:rPr>
          <w:rFonts w:ascii="Times New Roman" w:hAnsi="Times New Roman" w:cs="Times New Roman"/>
          <w:sz w:val="20"/>
          <w:szCs w:val="20"/>
          <w:lang w:eastAsia="ru-RU"/>
        </w:rPr>
        <w:t>муниципальной</w:t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 услуги).</w:t>
      </w:r>
    </w:p>
  </w:endnote>
  <w:endnote w:id="4">
    <w:p w:rsidR="00A345A3" w:rsidRPr="005C15D4" w:rsidRDefault="00A345A3" w:rsidP="009F0E79">
      <w:pPr>
        <w:pStyle w:val="a3"/>
        <w:ind w:firstLine="540"/>
      </w:pPr>
      <w:r w:rsidRPr="005C15D4">
        <w:rPr>
          <w:rStyle w:val="a5"/>
          <w:rFonts w:ascii="Times New Roman" w:hAnsi="Times New Roman" w:cs="Times New Roman"/>
          <w:color w:val="000000"/>
        </w:rPr>
        <w:endnoteRef/>
      </w:r>
      <w:r w:rsidRPr="005C15D4">
        <w:rPr>
          <w:rFonts w:ascii="Times New Roman" w:hAnsi="Times New Roman" w:cs="Times New Roman"/>
          <w:color w:val="000000"/>
        </w:rPr>
        <w:t> </w:t>
      </w:r>
      <w:proofErr w:type="gramStart"/>
      <w:r w:rsidRPr="005C15D4">
        <w:rPr>
          <w:rFonts w:ascii="Times New Roman" w:hAnsi="Times New Roman" w:cs="Times New Roman"/>
          <w:color w:val="000000"/>
        </w:rPr>
        <w:t>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  <w:proofErr w:type="gramEnd"/>
    </w:p>
  </w:endnote>
  <w:endnote w:id="5">
    <w:p w:rsidR="00A345A3" w:rsidRPr="005C15D4" w:rsidRDefault="00A345A3" w:rsidP="009F0E79">
      <w:pPr>
        <w:widowControl w:val="0"/>
        <w:autoSpaceDE w:val="0"/>
        <w:autoSpaceDN w:val="0"/>
        <w:adjustRightInd w:val="0"/>
        <w:ind w:firstLine="540"/>
        <w:rPr>
          <w:sz w:val="20"/>
          <w:szCs w:val="20"/>
        </w:rPr>
      </w:pPr>
      <w:r w:rsidRPr="005C15D4">
        <w:rPr>
          <w:rStyle w:val="a5"/>
          <w:rFonts w:ascii="Times New Roman" w:hAnsi="Times New Roman" w:cs="Times New Roman"/>
          <w:color w:val="000000"/>
          <w:sz w:val="20"/>
          <w:szCs w:val="20"/>
        </w:rPr>
        <w:endnoteRef/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 В графе 5 «Значение натуральной нормы» указываются значения натуральных норм, определенные для </w:t>
      </w:r>
      <w:r w:rsidRPr="005C15D4">
        <w:rPr>
          <w:rFonts w:ascii="Times New Roman" w:hAnsi="Times New Roman" w:cs="Times New Roman"/>
          <w:sz w:val="20"/>
          <w:szCs w:val="20"/>
          <w:lang w:eastAsia="ru-RU"/>
        </w:rPr>
        <w:t>муниципальной</w:t>
      </w:r>
      <w:r w:rsidRPr="005C15D4">
        <w:rPr>
          <w:rFonts w:ascii="Times New Roman" w:hAnsi="Times New Roman" w:cs="Times New Roman"/>
          <w:color w:val="000000"/>
          <w:sz w:val="20"/>
          <w:szCs w:val="20"/>
        </w:rPr>
        <w:t xml:space="preserve"> услуги по ме</w:t>
      </w:r>
      <w:bookmarkStart w:id="5" w:name="_GoBack"/>
      <w:bookmarkEnd w:id="5"/>
      <w:r w:rsidRPr="005C15D4">
        <w:rPr>
          <w:rFonts w:ascii="Times New Roman" w:hAnsi="Times New Roman" w:cs="Times New Roman"/>
          <w:color w:val="000000"/>
          <w:sz w:val="20"/>
          <w:szCs w:val="20"/>
        </w:rPr>
        <w:t>тоду наиболее эффективного учреждения.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924" w:rsidRDefault="004F0924" w:rsidP="007101AF">
      <w:r>
        <w:separator/>
      </w:r>
    </w:p>
  </w:footnote>
  <w:footnote w:type="continuationSeparator" w:id="0">
    <w:p w:rsidR="004F0924" w:rsidRDefault="004F0924" w:rsidP="00710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5A3" w:rsidRDefault="00A345A3" w:rsidP="00496AB7">
    <w:pPr>
      <w:pStyle w:val="a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defaultTabStop w:val="708"/>
  <w:doNotHyphenateCaps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AF"/>
    <w:rsid w:val="000020A3"/>
    <w:rsid w:val="000C6DBB"/>
    <w:rsid w:val="000D2696"/>
    <w:rsid w:val="000D6852"/>
    <w:rsid w:val="00124203"/>
    <w:rsid w:val="00176D1E"/>
    <w:rsid w:val="00247EFD"/>
    <w:rsid w:val="002A6894"/>
    <w:rsid w:val="00377377"/>
    <w:rsid w:val="003A3231"/>
    <w:rsid w:val="003B0AF3"/>
    <w:rsid w:val="003E0A59"/>
    <w:rsid w:val="00496AB7"/>
    <w:rsid w:val="004A023D"/>
    <w:rsid w:val="004F0924"/>
    <w:rsid w:val="00520E05"/>
    <w:rsid w:val="00585B17"/>
    <w:rsid w:val="00585F57"/>
    <w:rsid w:val="005C15D4"/>
    <w:rsid w:val="005E6861"/>
    <w:rsid w:val="00630AD3"/>
    <w:rsid w:val="006449C6"/>
    <w:rsid w:val="007101AF"/>
    <w:rsid w:val="00761C0F"/>
    <w:rsid w:val="007C126D"/>
    <w:rsid w:val="00861208"/>
    <w:rsid w:val="00875EB1"/>
    <w:rsid w:val="008B056B"/>
    <w:rsid w:val="009D6A05"/>
    <w:rsid w:val="009F0E79"/>
    <w:rsid w:val="00A00D2C"/>
    <w:rsid w:val="00A21FA4"/>
    <w:rsid w:val="00A26FFB"/>
    <w:rsid w:val="00A345A3"/>
    <w:rsid w:val="00A41D30"/>
    <w:rsid w:val="00BD34FD"/>
    <w:rsid w:val="00BE71C6"/>
    <w:rsid w:val="00BF20A8"/>
    <w:rsid w:val="00C00000"/>
    <w:rsid w:val="00C054C2"/>
    <w:rsid w:val="00C50970"/>
    <w:rsid w:val="00CC34B6"/>
    <w:rsid w:val="00D749AD"/>
    <w:rsid w:val="00DD12CF"/>
    <w:rsid w:val="00E43B56"/>
    <w:rsid w:val="00E902E5"/>
    <w:rsid w:val="00F07E4C"/>
    <w:rsid w:val="00F61E55"/>
    <w:rsid w:val="00F713AF"/>
    <w:rsid w:val="00FB548F"/>
    <w:rsid w:val="00FB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jc w:val="both"/>
    </w:pPr>
    <w:rPr>
      <w:rFonts w:cs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locked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7101AF"/>
    <w:rPr>
      <w:vertAlign w:val="superscript"/>
    </w:rPr>
  </w:style>
  <w:style w:type="paragraph" w:styleId="a9">
    <w:name w:val="header"/>
    <w:basedOn w:val="a"/>
    <w:link w:val="aa"/>
    <w:uiPriority w:val="99"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61208"/>
    <w:rPr>
      <w:sz w:val="28"/>
      <w:szCs w:val="28"/>
    </w:rPr>
  </w:style>
  <w:style w:type="paragraph" w:styleId="ab">
    <w:name w:val="footer"/>
    <w:basedOn w:val="a"/>
    <w:link w:val="ac"/>
    <w:uiPriority w:val="99"/>
    <w:semiHidden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61208"/>
    <w:rPr>
      <w:sz w:val="28"/>
      <w:szCs w:val="28"/>
    </w:rPr>
  </w:style>
  <w:style w:type="table" w:styleId="ad">
    <w:name w:val="Table Grid"/>
    <w:basedOn w:val="a1"/>
    <w:uiPriority w:val="99"/>
    <w:rsid w:val="000C6DB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jc w:val="both"/>
    </w:pPr>
    <w:rPr>
      <w:rFonts w:cs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locked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7101AF"/>
    <w:rPr>
      <w:vertAlign w:val="superscript"/>
    </w:rPr>
  </w:style>
  <w:style w:type="paragraph" w:styleId="a9">
    <w:name w:val="header"/>
    <w:basedOn w:val="a"/>
    <w:link w:val="aa"/>
    <w:uiPriority w:val="99"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61208"/>
    <w:rPr>
      <w:sz w:val="28"/>
      <w:szCs w:val="28"/>
    </w:rPr>
  </w:style>
  <w:style w:type="paragraph" w:styleId="ab">
    <w:name w:val="footer"/>
    <w:basedOn w:val="a"/>
    <w:link w:val="ac"/>
    <w:uiPriority w:val="99"/>
    <w:semiHidden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61208"/>
    <w:rPr>
      <w:sz w:val="28"/>
      <w:szCs w:val="28"/>
    </w:rPr>
  </w:style>
  <w:style w:type="table" w:styleId="ad">
    <w:name w:val="Table Grid"/>
    <w:basedOn w:val="a1"/>
    <w:uiPriority w:val="99"/>
    <w:rsid w:val="000C6DB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82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ГФУ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КМ</dc:creator>
  <cp:keywords/>
  <dc:description/>
  <cp:lastModifiedBy>USER</cp:lastModifiedBy>
  <cp:revision>2</cp:revision>
  <cp:lastPrinted>2015-09-08T03:30:00Z</cp:lastPrinted>
  <dcterms:created xsi:type="dcterms:W3CDTF">2015-11-23T08:15:00Z</dcterms:created>
  <dcterms:modified xsi:type="dcterms:W3CDTF">2015-11-23T08:15:00Z</dcterms:modified>
</cp:coreProperties>
</file>